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D7" w:rsidRDefault="00136B4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Ata da terceira</w:t>
      </w:r>
      <w:r w:rsidR="00551960" w:rsidRPr="00551960">
        <w:rPr>
          <w:sz w:val="32"/>
          <w:szCs w:val="32"/>
        </w:rPr>
        <w:t xml:space="preserve"> reunião da Comissão Municipal de Trânsito e Segurança Pública</w:t>
      </w:r>
    </w:p>
    <w:p w:rsidR="00551960" w:rsidRDefault="00551960">
      <w:pPr>
        <w:rPr>
          <w:sz w:val="24"/>
          <w:szCs w:val="24"/>
        </w:rPr>
      </w:pPr>
      <w:r>
        <w:rPr>
          <w:sz w:val="24"/>
          <w:szCs w:val="24"/>
        </w:rPr>
        <w:t>Conselheiros presentes</w:t>
      </w:r>
    </w:p>
    <w:p w:rsidR="00551960" w:rsidRPr="00551960" w:rsidRDefault="00551960" w:rsidP="00551960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551960">
        <w:rPr>
          <w:sz w:val="24"/>
          <w:szCs w:val="24"/>
        </w:rPr>
        <w:t>Charles Theodoro Bianchini – Presidente da Comissão</w:t>
      </w:r>
      <w:r>
        <w:rPr>
          <w:sz w:val="24"/>
          <w:szCs w:val="24"/>
        </w:rPr>
        <w:t xml:space="preserve"> da Comissão de Trânsito</w:t>
      </w:r>
    </w:p>
    <w:p w:rsidR="00551960" w:rsidRDefault="00551960" w:rsidP="0055196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Osvaldo Balbino- Vice- presidente</w:t>
      </w:r>
    </w:p>
    <w:p w:rsidR="00551960" w:rsidRDefault="00551960" w:rsidP="0055196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André Michels Junior- Presidente do CDL</w:t>
      </w:r>
    </w:p>
    <w:p w:rsidR="00551960" w:rsidRDefault="00551960" w:rsidP="0055196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Mayco Luiz Niehues – Representante da ACIVALE</w:t>
      </w:r>
    </w:p>
    <w:p w:rsidR="0061279B" w:rsidRDefault="00A05326" w:rsidP="0055196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Marcos</w:t>
      </w:r>
      <w:r w:rsidR="00AB25B5">
        <w:rPr>
          <w:sz w:val="24"/>
          <w:szCs w:val="24"/>
        </w:rPr>
        <w:t xml:space="preserve"> </w:t>
      </w:r>
      <w:r w:rsidR="0061279B">
        <w:rPr>
          <w:sz w:val="24"/>
          <w:szCs w:val="24"/>
        </w:rPr>
        <w:t xml:space="preserve">– </w:t>
      </w:r>
      <w:r>
        <w:rPr>
          <w:sz w:val="24"/>
          <w:szCs w:val="24"/>
        </w:rPr>
        <w:t>Major</w:t>
      </w:r>
      <w:r w:rsidR="00B721DF">
        <w:rPr>
          <w:sz w:val="24"/>
          <w:szCs w:val="24"/>
        </w:rPr>
        <w:t xml:space="preserve"> </w:t>
      </w:r>
      <w:r w:rsidR="002735CA" w:rsidRPr="00523BF5">
        <w:rPr>
          <w:rFonts w:cstheme="minorHAnsi"/>
          <w:sz w:val="24"/>
          <w:szCs w:val="24"/>
        </w:rPr>
        <w:t>da Policia Militar</w:t>
      </w:r>
    </w:p>
    <w:p w:rsidR="00551960" w:rsidRPr="00551960" w:rsidRDefault="00551960" w:rsidP="0055196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Edmara Della GiustinaVolpato da Silva - Secretária</w:t>
      </w:r>
    </w:p>
    <w:p w:rsidR="00EB0863" w:rsidRDefault="00551960" w:rsidP="00792A74">
      <w:pPr>
        <w:rPr>
          <w:sz w:val="24"/>
          <w:szCs w:val="24"/>
        </w:rPr>
      </w:pPr>
      <w:r w:rsidRPr="00551960">
        <w:rPr>
          <w:sz w:val="24"/>
          <w:szCs w:val="24"/>
        </w:rPr>
        <w:t xml:space="preserve">Aos </w:t>
      </w:r>
      <w:r w:rsidR="00314CB9">
        <w:rPr>
          <w:sz w:val="24"/>
          <w:szCs w:val="24"/>
        </w:rPr>
        <w:t xml:space="preserve">sete </w:t>
      </w:r>
      <w:r w:rsidRPr="00551960">
        <w:rPr>
          <w:sz w:val="24"/>
          <w:szCs w:val="24"/>
        </w:rPr>
        <w:t xml:space="preserve">dias do mês de </w:t>
      </w:r>
      <w:r w:rsidR="00314CB9">
        <w:rPr>
          <w:sz w:val="24"/>
          <w:szCs w:val="24"/>
        </w:rPr>
        <w:t>maio</w:t>
      </w:r>
      <w:r w:rsidR="00E9634A">
        <w:rPr>
          <w:sz w:val="24"/>
          <w:szCs w:val="24"/>
        </w:rPr>
        <w:t xml:space="preserve"> do ano corrente, as pessoas acima relacionadas participaram da </w:t>
      </w:r>
      <w:r w:rsidR="0070306D">
        <w:rPr>
          <w:sz w:val="24"/>
          <w:szCs w:val="24"/>
        </w:rPr>
        <w:t>Terceira</w:t>
      </w:r>
      <w:r w:rsidR="00E9634A">
        <w:rPr>
          <w:sz w:val="24"/>
          <w:szCs w:val="24"/>
        </w:rPr>
        <w:t xml:space="preserve"> Reunião da Comissão Municipal de Trânsito, nas dependências da Prefeitura Municipal no Gabinete do Prefeito.</w:t>
      </w:r>
      <w:r w:rsidR="00B721DF">
        <w:rPr>
          <w:sz w:val="24"/>
          <w:szCs w:val="24"/>
        </w:rPr>
        <w:t xml:space="preserve"> </w:t>
      </w:r>
      <w:r w:rsidR="00D31ACA">
        <w:rPr>
          <w:sz w:val="24"/>
          <w:szCs w:val="24"/>
        </w:rPr>
        <w:t xml:space="preserve">O </w:t>
      </w:r>
      <w:r w:rsidR="0070306D">
        <w:rPr>
          <w:sz w:val="24"/>
          <w:szCs w:val="24"/>
        </w:rPr>
        <w:t xml:space="preserve">Presidente da Comissão </w:t>
      </w:r>
      <w:r w:rsidR="00B43436">
        <w:rPr>
          <w:sz w:val="24"/>
          <w:szCs w:val="24"/>
        </w:rPr>
        <w:t xml:space="preserve">de Trânsito </w:t>
      </w:r>
      <w:r w:rsidR="0070306D">
        <w:rPr>
          <w:sz w:val="24"/>
          <w:szCs w:val="24"/>
        </w:rPr>
        <w:t>Charles</w:t>
      </w:r>
      <w:r w:rsidR="00855340">
        <w:rPr>
          <w:sz w:val="24"/>
          <w:szCs w:val="24"/>
        </w:rPr>
        <w:t xml:space="preserve"> deu as boas vindas a todos </w:t>
      </w:r>
      <w:r w:rsidR="00DF4D36">
        <w:rPr>
          <w:sz w:val="24"/>
          <w:szCs w:val="24"/>
        </w:rPr>
        <w:t>salientando a responsabilidade que e</w:t>
      </w:r>
      <w:r w:rsidR="00070CCE">
        <w:rPr>
          <w:sz w:val="24"/>
          <w:szCs w:val="24"/>
        </w:rPr>
        <w:t xml:space="preserve">sta </w:t>
      </w:r>
      <w:r w:rsidR="00D31ACA">
        <w:rPr>
          <w:sz w:val="24"/>
          <w:szCs w:val="24"/>
        </w:rPr>
        <w:t xml:space="preserve">comissão </w:t>
      </w:r>
      <w:r w:rsidR="00DF4D36">
        <w:rPr>
          <w:sz w:val="24"/>
          <w:szCs w:val="24"/>
        </w:rPr>
        <w:t xml:space="preserve">tem </w:t>
      </w:r>
      <w:r w:rsidR="00070CCE">
        <w:rPr>
          <w:sz w:val="24"/>
          <w:szCs w:val="24"/>
        </w:rPr>
        <w:t>para a grandeza e o desenvolvimento da cidade</w:t>
      </w:r>
      <w:r w:rsidR="00DF4D36">
        <w:rPr>
          <w:sz w:val="24"/>
          <w:szCs w:val="24"/>
        </w:rPr>
        <w:t xml:space="preserve"> de Braço do Norte</w:t>
      </w:r>
      <w:r w:rsidR="00D31ACA">
        <w:rPr>
          <w:sz w:val="24"/>
          <w:szCs w:val="24"/>
        </w:rPr>
        <w:t>.</w:t>
      </w:r>
      <w:r w:rsidR="00B721DF">
        <w:rPr>
          <w:sz w:val="24"/>
          <w:szCs w:val="24"/>
        </w:rPr>
        <w:t xml:space="preserve"> </w:t>
      </w:r>
      <w:r w:rsidR="006F63DE">
        <w:rPr>
          <w:sz w:val="24"/>
          <w:szCs w:val="24"/>
        </w:rPr>
        <w:t>Conforme ata anterior aconteceu o pregão dia</w:t>
      </w:r>
      <w:r w:rsidR="00EC757C">
        <w:rPr>
          <w:sz w:val="24"/>
          <w:szCs w:val="24"/>
        </w:rPr>
        <w:t xml:space="preserve"> catorze </w:t>
      </w:r>
      <w:r w:rsidR="006F63DE">
        <w:rPr>
          <w:sz w:val="24"/>
          <w:szCs w:val="24"/>
        </w:rPr>
        <w:t xml:space="preserve">de abril </w:t>
      </w:r>
      <w:r w:rsidR="00EC757C">
        <w:rPr>
          <w:sz w:val="24"/>
          <w:szCs w:val="24"/>
        </w:rPr>
        <w:t xml:space="preserve">e a empresa vencedora foi </w:t>
      </w:r>
      <w:r w:rsidR="00EC757C" w:rsidRPr="000B185A">
        <w:rPr>
          <w:b/>
          <w:sz w:val="24"/>
          <w:szCs w:val="24"/>
        </w:rPr>
        <w:t>KOOP</w:t>
      </w:r>
      <w:r w:rsidR="00EC757C">
        <w:rPr>
          <w:sz w:val="24"/>
          <w:szCs w:val="24"/>
        </w:rPr>
        <w:t xml:space="preserve"> para aquis</w:t>
      </w:r>
      <w:r w:rsidR="006F63DE">
        <w:rPr>
          <w:sz w:val="24"/>
          <w:szCs w:val="24"/>
        </w:rPr>
        <w:t>ição e instalação dos semáforos</w:t>
      </w:r>
      <w:r w:rsidR="00735BC8">
        <w:rPr>
          <w:sz w:val="24"/>
          <w:szCs w:val="24"/>
        </w:rPr>
        <w:t xml:space="preserve"> na Av. Felipe Schmidt travessa com a</w:t>
      </w:r>
      <w:r w:rsidR="00521806">
        <w:rPr>
          <w:sz w:val="24"/>
          <w:szCs w:val="24"/>
        </w:rPr>
        <w:t>s</w:t>
      </w:r>
      <w:r w:rsidR="00735BC8">
        <w:rPr>
          <w:sz w:val="24"/>
          <w:szCs w:val="24"/>
        </w:rPr>
        <w:t xml:space="preserve"> Rua</w:t>
      </w:r>
      <w:r w:rsidR="00521806">
        <w:rPr>
          <w:sz w:val="24"/>
          <w:szCs w:val="24"/>
        </w:rPr>
        <w:t>s</w:t>
      </w:r>
      <w:r w:rsidR="00735BC8">
        <w:rPr>
          <w:sz w:val="24"/>
          <w:szCs w:val="24"/>
        </w:rPr>
        <w:t xml:space="preserve"> Teodoro Bernardo Schlickmann e Rua Severiano Francisco Sombrio</w:t>
      </w:r>
      <w:r w:rsidR="006F63DE">
        <w:rPr>
          <w:sz w:val="24"/>
          <w:szCs w:val="24"/>
        </w:rPr>
        <w:t>.</w:t>
      </w:r>
      <w:r w:rsidR="008177C4">
        <w:rPr>
          <w:b/>
          <w:bCs/>
        </w:rPr>
        <w:t xml:space="preserve"> </w:t>
      </w:r>
      <w:r w:rsidR="008177C4">
        <w:rPr>
          <w:bCs/>
        </w:rPr>
        <w:t>Os</w:t>
      </w:r>
      <w:r w:rsidR="008177C4">
        <w:rPr>
          <w:sz w:val="24"/>
          <w:szCs w:val="24"/>
        </w:rPr>
        <w:t xml:space="preserve"> Conselheiros sugeriram e foi aprovado por todos que as placas indicando os semáforos serão colocadas com antecedência. Será sete placas com indicação de proibido virar á esquerda nas ruas onde irão ser colocados os semáforos, isso para que os munícipes possam se habituar ao novo direcionamento do trânsito. </w:t>
      </w:r>
      <w:r w:rsidR="002E7817">
        <w:rPr>
          <w:sz w:val="24"/>
          <w:szCs w:val="24"/>
        </w:rPr>
        <w:t>Quanto á</w:t>
      </w:r>
      <w:r w:rsidR="00F73C36">
        <w:rPr>
          <w:sz w:val="24"/>
          <w:szCs w:val="24"/>
        </w:rPr>
        <w:t xml:space="preserve"> pintura </w:t>
      </w:r>
      <w:r w:rsidR="00015D7C">
        <w:rPr>
          <w:sz w:val="24"/>
          <w:szCs w:val="24"/>
        </w:rPr>
        <w:t>da faixa</w:t>
      </w:r>
      <w:r w:rsidR="000B185A">
        <w:rPr>
          <w:sz w:val="24"/>
          <w:szCs w:val="24"/>
        </w:rPr>
        <w:t xml:space="preserve"> de pedestre </w:t>
      </w:r>
      <w:r w:rsidR="00F73C36">
        <w:rPr>
          <w:sz w:val="24"/>
          <w:szCs w:val="24"/>
        </w:rPr>
        <w:t xml:space="preserve">feita </w:t>
      </w:r>
      <w:r w:rsidR="00365CCC">
        <w:rPr>
          <w:sz w:val="24"/>
          <w:szCs w:val="24"/>
        </w:rPr>
        <w:t>na Av</w:t>
      </w:r>
      <w:r w:rsidR="001A0797">
        <w:rPr>
          <w:sz w:val="24"/>
          <w:szCs w:val="24"/>
        </w:rPr>
        <w:t>.</w:t>
      </w:r>
      <w:r w:rsidR="00365CCC">
        <w:rPr>
          <w:sz w:val="24"/>
          <w:szCs w:val="24"/>
        </w:rPr>
        <w:t xml:space="preserve"> Felipe Schmidt,</w:t>
      </w:r>
      <w:r w:rsidR="000B185A">
        <w:rPr>
          <w:sz w:val="24"/>
          <w:szCs w:val="24"/>
        </w:rPr>
        <w:t xml:space="preserve"> </w:t>
      </w:r>
      <w:r w:rsidR="00F73C36">
        <w:rPr>
          <w:sz w:val="24"/>
          <w:szCs w:val="24"/>
        </w:rPr>
        <w:t xml:space="preserve">pela empresa </w:t>
      </w:r>
      <w:r w:rsidR="00F73C36" w:rsidRPr="000B185A">
        <w:rPr>
          <w:b/>
          <w:sz w:val="24"/>
          <w:szCs w:val="24"/>
        </w:rPr>
        <w:t>GP SINALIZAÇÕES</w:t>
      </w:r>
      <w:r w:rsidR="0008242D">
        <w:rPr>
          <w:sz w:val="24"/>
          <w:szCs w:val="24"/>
        </w:rPr>
        <w:t xml:space="preserve">, a empresa se responsabilizou pela </w:t>
      </w:r>
      <w:r w:rsidR="002A2FB2">
        <w:rPr>
          <w:sz w:val="24"/>
          <w:szCs w:val="24"/>
        </w:rPr>
        <w:t xml:space="preserve">baixa </w:t>
      </w:r>
      <w:r w:rsidR="0008242D">
        <w:rPr>
          <w:sz w:val="24"/>
          <w:szCs w:val="24"/>
        </w:rPr>
        <w:t>qualidade da tinta usada e se prontificou em refazer</w:t>
      </w:r>
      <w:r w:rsidR="00F73C36">
        <w:rPr>
          <w:sz w:val="24"/>
          <w:szCs w:val="24"/>
        </w:rPr>
        <w:t xml:space="preserve"> </w:t>
      </w:r>
      <w:r w:rsidR="001A0797">
        <w:rPr>
          <w:sz w:val="24"/>
          <w:szCs w:val="24"/>
        </w:rPr>
        <w:t>o serviço.</w:t>
      </w:r>
      <w:r w:rsidR="009F52A2">
        <w:rPr>
          <w:sz w:val="24"/>
          <w:szCs w:val="24"/>
        </w:rPr>
        <w:t xml:space="preserve"> A licitação da tinta para a pintura das demais faixas de pedestre aconteceu no dia 06 de maio e a empresa vencedora foi a </w:t>
      </w:r>
      <w:r w:rsidR="009F52A2" w:rsidRPr="000B185A">
        <w:rPr>
          <w:b/>
          <w:sz w:val="24"/>
          <w:szCs w:val="24"/>
        </w:rPr>
        <w:t>INDUQUIL</w:t>
      </w:r>
      <w:r w:rsidR="009F52A2">
        <w:rPr>
          <w:sz w:val="24"/>
          <w:szCs w:val="24"/>
        </w:rPr>
        <w:t xml:space="preserve">, </w:t>
      </w:r>
      <w:r w:rsidR="009F52A2" w:rsidRPr="00AD3C60">
        <w:rPr>
          <w:bCs/>
          <w:sz w:val="24"/>
          <w:szCs w:val="24"/>
        </w:rPr>
        <w:t>atende</w:t>
      </w:r>
      <w:r w:rsidR="009F52A2">
        <w:rPr>
          <w:bCs/>
          <w:sz w:val="24"/>
          <w:szCs w:val="24"/>
        </w:rPr>
        <w:t>ndo</w:t>
      </w:r>
      <w:r w:rsidR="009F52A2" w:rsidRPr="00AD3C60">
        <w:rPr>
          <w:bCs/>
          <w:sz w:val="24"/>
          <w:szCs w:val="24"/>
        </w:rPr>
        <w:t xml:space="preserve"> as</w:t>
      </w:r>
      <w:r w:rsidR="009F52A2">
        <w:rPr>
          <w:bCs/>
          <w:sz w:val="24"/>
          <w:szCs w:val="24"/>
        </w:rPr>
        <w:t xml:space="preserve"> especificações do DNIT</w:t>
      </w:r>
      <w:r w:rsidR="009F52A2" w:rsidRPr="00AD3C60">
        <w:rPr>
          <w:bCs/>
          <w:sz w:val="24"/>
          <w:szCs w:val="24"/>
        </w:rPr>
        <w:t xml:space="preserve"> possuindo excelente resistência a abrasão e às intempéries</w:t>
      </w:r>
      <w:r w:rsidR="009F52A2">
        <w:rPr>
          <w:b/>
          <w:bCs/>
        </w:rPr>
        <w:t>.</w:t>
      </w:r>
      <w:r w:rsidR="001A0797">
        <w:rPr>
          <w:sz w:val="24"/>
          <w:szCs w:val="24"/>
        </w:rPr>
        <w:t xml:space="preserve"> </w:t>
      </w:r>
      <w:r w:rsidR="007317BA">
        <w:rPr>
          <w:sz w:val="24"/>
          <w:szCs w:val="24"/>
        </w:rPr>
        <w:t xml:space="preserve">Com referência a </w:t>
      </w:r>
      <w:r w:rsidR="00C72F8E">
        <w:rPr>
          <w:sz w:val="24"/>
          <w:szCs w:val="24"/>
        </w:rPr>
        <w:t>municipalização do Trânsito estiveram em Florianópolis no Detran, o Presidente Charles, a procuradora Jurídica Andr</w:t>
      </w:r>
      <w:r w:rsidR="007317BA">
        <w:rPr>
          <w:sz w:val="24"/>
          <w:szCs w:val="24"/>
        </w:rPr>
        <w:t>é</w:t>
      </w:r>
      <w:r w:rsidR="00C72F8E">
        <w:rPr>
          <w:sz w:val="24"/>
          <w:szCs w:val="24"/>
        </w:rPr>
        <w:t xml:space="preserve">a e a Secretária da Comissão Edmara. </w:t>
      </w:r>
      <w:r w:rsidR="00CF7759">
        <w:rPr>
          <w:sz w:val="24"/>
          <w:szCs w:val="24"/>
        </w:rPr>
        <w:t>Fomos atendidos pela servidora Grasiela onde nos direcionou sobre o que fazer em matéria de legislação especifica para o mesmo.</w:t>
      </w:r>
      <w:r w:rsidR="007317BA">
        <w:rPr>
          <w:sz w:val="24"/>
          <w:szCs w:val="24"/>
        </w:rPr>
        <w:t xml:space="preserve"> Vimos á</w:t>
      </w:r>
      <w:r w:rsidR="00646FC4">
        <w:rPr>
          <w:sz w:val="24"/>
          <w:szCs w:val="24"/>
        </w:rPr>
        <w:t xml:space="preserve"> grande necessidade </w:t>
      </w:r>
      <w:r w:rsidR="00700D0D">
        <w:rPr>
          <w:sz w:val="24"/>
          <w:szCs w:val="24"/>
        </w:rPr>
        <w:t>de o</w:t>
      </w:r>
      <w:r w:rsidR="00646FC4">
        <w:rPr>
          <w:sz w:val="24"/>
          <w:szCs w:val="24"/>
        </w:rPr>
        <w:t xml:space="preserve"> município ter o seu trânsito municipalizado para poder fazer parte de liberações de convênios </w:t>
      </w:r>
      <w:r w:rsidR="007317BA">
        <w:rPr>
          <w:sz w:val="24"/>
          <w:szCs w:val="24"/>
        </w:rPr>
        <w:t xml:space="preserve">tanto na esfera estadual bem como na esfera federal </w:t>
      </w:r>
      <w:r w:rsidR="00646FC4">
        <w:rPr>
          <w:sz w:val="24"/>
          <w:szCs w:val="24"/>
        </w:rPr>
        <w:t>com o Ministério das Cidades</w:t>
      </w:r>
      <w:r w:rsidR="007317BA">
        <w:rPr>
          <w:sz w:val="24"/>
          <w:szCs w:val="24"/>
        </w:rPr>
        <w:t xml:space="preserve">. </w:t>
      </w:r>
      <w:r w:rsidR="003C4E3E">
        <w:rPr>
          <w:sz w:val="24"/>
          <w:szCs w:val="24"/>
        </w:rPr>
        <w:t>A doação do aparelho</w:t>
      </w:r>
      <w:r w:rsidR="009A7272">
        <w:rPr>
          <w:sz w:val="24"/>
          <w:szCs w:val="24"/>
        </w:rPr>
        <w:t xml:space="preserve"> </w:t>
      </w:r>
      <w:r w:rsidR="000F5426">
        <w:rPr>
          <w:sz w:val="24"/>
          <w:szCs w:val="24"/>
        </w:rPr>
        <w:t xml:space="preserve">medidor </w:t>
      </w:r>
      <w:r w:rsidR="00041815">
        <w:rPr>
          <w:sz w:val="24"/>
          <w:szCs w:val="24"/>
        </w:rPr>
        <w:t xml:space="preserve">de </w:t>
      </w:r>
      <w:r w:rsidR="009A7272">
        <w:rPr>
          <w:sz w:val="24"/>
          <w:szCs w:val="24"/>
        </w:rPr>
        <w:t>“Transmi</w:t>
      </w:r>
      <w:r w:rsidR="00041815">
        <w:rPr>
          <w:sz w:val="24"/>
          <w:szCs w:val="24"/>
        </w:rPr>
        <w:t>tância Luminosa</w:t>
      </w:r>
      <w:r w:rsidR="003C4E3E">
        <w:rPr>
          <w:sz w:val="24"/>
          <w:szCs w:val="24"/>
        </w:rPr>
        <w:t>”</w:t>
      </w:r>
      <w:r w:rsidR="003930F5">
        <w:rPr>
          <w:sz w:val="24"/>
          <w:szCs w:val="24"/>
        </w:rPr>
        <w:t xml:space="preserve"> que servirá para fiscalizar as películas em veículos já tramitou no Legislativo </w:t>
      </w:r>
      <w:r w:rsidR="000F5426">
        <w:rPr>
          <w:sz w:val="24"/>
          <w:szCs w:val="24"/>
        </w:rPr>
        <w:t>faltando apenas sua transferência a Polícia Militar.</w:t>
      </w:r>
      <w:r w:rsidR="00521806">
        <w:rPr>
          <w:sz w:val="24"/>
          <w:szCs w:val="24"/>
        </w:rPr>
        <w:t xml:space="preserve"> </w:t>
      </w:r>
      <w:r w:rsidR="00D501FC">
        <w:rPr>
          <w:sz w:val="24"/>
          <w:szCs w:val="24"/>
        </w:rPr>
        <w:t xml:space="preserve">A Polícia fará uma conscientização de três meses após este prazo será aplicado multa para os infratores. </w:t>
      </w:r>
      <w:r w:rsidR="001D274D">
        <w:rPr>
          <w:sz w:val="24"/>
          <w:szCs w:val="24"/>
        </w:rPr>
        <w:t xml:space="preserve">O presidente </w:t>
      </w:r>
      <w:r w:rsidR="003240B9">
        <w:rPr>
          <w:sz w:val="24"/>
          <w:szCs w:val="24"/>
        </w:rPr>
        <w:t>Charles s</w:t>
      </w:r>
      <w:r w:rsidR="004C288D">
        <w:rPr>
          <w:sz w:val="24"/>
          <w:szCs w:val="24"/>
        </w:rPr>
        <w:t>ugest</w:t>
      </w:r>
      <w:r w:rsidR="003240B9">
        <w:rPr>
          <w:sz w:val="24"/>
          <w:szCs w:val="24"/>
        </w:rPr>
        <w:t xml:space="preserve">ionou e foi aprovada pelos Conselheiros </w:t>
      </w:r>
      <w:r w:rsidR="004C288D">
        <w:rPr>
          <w:sz w:val="24"/>
          <w:szCs w:val="24"/>
        </w:rPr>
        <w:t>a presença de</w:t>
      </w:r>
      <w:r w:rsidR="003240B9">
        <w:rPr>
          <w:sz w:val="24"/>
          <w:szCs w:val="24"/>
        </w:rPr>
        <w:t xml:space="preserve"> um membro </w:t>
      </w:r>
      <w:r w:rsidR="004C288D">
        <w:rPr>
          <w:sz w:val="24"/>
          <w:szCs w:val="24"/>
        </w:rPr>
        <w:t>do</w:t>
      </w:r>
      <w:r w:rsidR="008C0B37">
        <w:rPr>
          <w:sz w:val="24"/>
          <w:szCs w:val="24"/>
        </w:rPr>
        <w:t xml:space="preserve"> CONSEG</w:t>
      </w:r>
      <w:r w:rsidR="003240B9">
        <w:rPr>
          <w:sz w:val="24"/>
          <w:szCs w:val="24"/>
        </w:rPr>
        <w:t>. E</w:t>
      </w:r>
      <w:r w:rsidR="00124C32">
        <w:rPr>
          <w:sz w:val="24"/>
          <w:szCs w:val="24"/>
        </w:rPr>
        <w:t xml:space="preserve"> </w:t>
      </w:r>
      <w:r w:rsidR="004E322C">
        <w:rPr>
          <w:sz w:val="24"/>
          <w:szCs w:val="24"/>
        </w:rPr>
        <w:t>frisa</w:t>
      </w:r>
      <w:r w:rsidR="00124C32">
        <w:rPr>
          <w:sz w:val="24"/>
          <w:szCs w:val="24"/>
        </w:rPr>
        <w:t xml:space="preserve"> que a polícia civil não esta participando</w:t>
      </w:r>
      <w:r w:rsidR="004C288D">
        <w:rPr>
          <w:sz w:val="24"/>
          <w:szCs w:val="24"/>
        </w:rPr>
        <w:t xml:space="preserve"> desta Comissão</w:t>
      </w:r>
      <w:r w:rsidR="003240B9">
        <w:rPr>
          <w:sz w:val="24"/>
          <w:szCs w:val="24"/>
        </w:rPr>
        <w:t xml:space="preserve"> </w:t>
      </w:r>
      <w:r w:rsidR="008C0B37">
        <w:rPr>
          <w:sz w:val="24"/>
          <w:szCs w:val="24"/>
        </w:rPr>
        <w:t>s</w:t>
      </w:r>
      <w:r w:rsidR="003240B9">
        <w:rPr>
          <w:sz w:val="24"/>
          <w:szCs w:val="24"/>
        </w:rPr>
        <w:t xml:space="preserve">ugere que se </w:t>
      </w:r>
      <w:r w:rsidR="008C0B37">
        <w:rPr>
          <w:sz w:val="24"/>
          <w:szCs w:val="24"/>
        </w:rPr>
        <w:t>encaminh</w:t>
      </w:r>
      <w:r w:rsidR="003240B9">
        <w:rPr>
          <w:sz w:val="24"/>
          <w:szCs w:val="24"/>
        </w:rPr>
        <w:t>e</w:t>
      </w:r>
      <w:r w:rsidR="008C0B37">
        <w:rPr>
          <w:sz w:val="24"/>
          <w:szCs w:val="24"/>
        </w:rPr>
        <w:t xml:space="preserve"> a polícia Civil um ofício confirmando ou não seu interesse como membro </w:t>
      </w:r>
      <w:r w:rsidR="003240B9">
        <w:rPr>
          <w:sz w:val="24"/>
          <w:szCs w:val="24"/>
        </w:rPr>
        <w:t xml:space="preserve">deste Conselho. A respeito do radar móvel para o monitoramento do trânsito o Capitão Marcos nos informou que já entrou em contato com a empresa e esta aguardando resposta. </w:t>
      </w:r>
      <w:r w:rsidR="00D501FC">
        <w:rPr>
          <w:sz w:val="24"/>
          <w:szCs w:val="24"/>
        </w:rPr>
        <w:t xml:space="preserve">Questionado sobre </w:t>
      </w:r>
      <w:r w:rsidR="003240B9">
        <w:rPr>
          <w:sz w:val="24"/>
          <w:szCs w:val="24"/>
        </w:rPr>
        <w:t xml:space="preserve"> a Lei que regulamentará o consumo de bebidas nas vias públicas o Capitão Marcos </w:t>
      </w:r>
      <w:r w:rsidR="00040B68">
        <w:rPr>
          <w:sz w:val="24"/>
          <w:szCs w:val="24"/>
        </w:rPr>
        <w:t xml:space="preserve">nos relata que o CONSEG irá realizar juntamente com os municípios vizinhos uma audiência pública como </w:t>
      </w:r>
      <w:r w:rsidR="00040B68" w:rsidRPr="00040B68">
        <w:rPr>
          <w:sz w:val="24"/>
          <w:szCs w:val="24"/>
        </w:rPr>
        <w:t xml:space="preserve">forma de juntar a população para que todos dêem suas opiniões para </w:t>
      </w:r>
      <w:r w:rsidR="00040B68">
        <w:rPr>
          <w:sz w:val="24"/>
          <w:szCs w:val="24"/>
        </w:rPr>
        <w:t>o</w:t>
      </w:r>
      <w:r w:rsidR="00040B68" w:rsidRPr="00040B68">
        <w:rPr>
          <w:sz w:val="24"/>
          <w:szCs w:val="24"/>
        </w:rPr>
        <w:t xml:space="preserve"> tema proposto, o objetivo é ouvi</w:t>
      </w:r>
      <w:r w:rsidR="00E300BC">
        <w:rPr>
          <w:sz w:val="24"/>
          <w:szCs w:val="24"/>
        </w:rPr>
        <w:t xml:space="preserve">r a opinião de todos para se </w:t>
      </w:r>
      <w:r w:rsidR="00040B68" w:rsidRPr="00040B68">
        <w:rPr>
          <w:sz w:val="24"/>
          <w:szCs w:val="24"/>
        </w:rPr>
        <w:t xml:space="preserve">chegar a uma </w:t>
      </w:r>
      <w:r w:rsidR="00040B68" w:rsidRPr="00040B68">
        <w:rPr>
          <w:sz w:val="24"/>
          <w:szCs w:val="24"/>
        </w:rPr>
        <w:lastRenderedPageBreak/>
        <w:t>solução.</w:t>
      </w:r>
      <w:r w:rsidR="00F355E6">
        <w:rPr>
          <w:sz w:val="24"/>
          <w:szCs w:val="24"/>
        </w:rPr>
        <w:t>Quanto ás solicitações no protocolo da Prefeitura Municipal ficou assim deliberado:</w:t>
      </w:r>
    </w:p>
    <w:p w:rsidR="00AB25B5" w:rsidRPr="003551D2" w:rsidRDefault="00AB25B5" w:rsidP="003551D2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 w:rsidRPr="003551D2">
        <w:rPr>
          <w:sz w:val="24"/>
          <w:szCs w:val="24"/>
        </w:rPr>
        <w:t>Protocolo Geral nº 1294/2013 onde o interessado: Associação dos moradores da Vila Nova vem solicitar a sinalização referente ao estacionamento lateral da Rua João Bloemer Filho</w:t>
      </w:r>
      <w:r w:rsidR="003551D2" w:rsidRPr="003551D2">
        <w:rPr>
          <w:sz w:val="24"/>
          <w:szCs w:val="24"/>
        </w:rPr>
        <w:t xml:space="preserve"> no trecho que vai do seu início na entrada do bairro Vila Nova até a esquina com a Rua Angelo Volpato onde fica localizada a Escola Pedro Marcolino Gesser, devido o aumento do fluxo de pessoas e automóveis com a implantação do Polo UAB/UNESC/UFSC. Deliberação: </w:t>
      </w:r>
      <w:r w:rsidR="003551D2" w:rsidRPr="003551D2">
        <w:rPr>
          <w:b/>
          <w:sz w:val="24"/>
          <w:szCs w:val="24"/>
        </w:rPr>
        <w:t>Deferido.</w:t>
      </w:r>
    </w:p>
    <w:p w:rsidR="003551D2" w:rsidRPr="00C5287F" w:rsidRDefault="00B74E5C" w:rsidP="003551D2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Ofício nº 002 e 004/2013 onde o interessado: Radiar Centro Educacional vem solicitar a viabilidade da mudança de mão dupla para mão única na Rua José Waterkemper e a viabilidade da colocação de placas de regulamentação caso a primeira solicitação não for aprovada. Deliberação: </w:t>
      </w:r>
      <w:r>
        <w:rPr>
          <w:b/>
          <w:sz w:val="24"/>
          <w:szCs w:val="24"/>
        </w:rPr>
        <w:t xml:space="preserve">Deferido parcial. Em relação a mudança de mão dupla para mão única o conselho </w:t>
      </w:r>
      <w:r w:rsidR="00C5287F">
        <w:rPr>
          <w:b/>
          <w:sz w:val="24"/>
          <w:szCs w:val="24"/>
        </w:rPr>
        <w:t>indefere a solicitação. Quanto á</w:t>
      </w:r>
      <w:r>
        <w:rPr>
          <w:b/>
          <w:sz w:val="24"/>
          <w:szCs w:val="24"/>
        </w:rPr>
        <w:t xml:space="preserve"> colocação de placas de regulamentação</w:t>
      </w:r>
      <w:r w:rsidR="00C5287F">
        <w:rPr>
          <w:b/>
          <w:sz w:val="24"/>
          <w:szCs w:val="24"/>
        </w:rPr>
        <w:t xml:space="preserve"> o</w:t>
      </w:r>
      <w:r>
        <w:rPr>
          <w:b/>
          <w:sz w:val="24"/>
          <w:szCs w:val="24"/>
        </w:rPr>
        <w:t xml:space="preserve"> presidente e o Diretor de Edificações e Obras farão um estudo detalhado</w:t>
      </w:r>
      <w:r w:rsidR="00C5287F">
        <w:rPr>
          <w:b/>
          <w:sz w:val="24"/>
          <w:szCs w:val="24"/>
        </w:rPr>
        <w:t xml:space="preserve"> para melhor disposição da mesma.</w:t>
      </w:r>
    </w:p>
    <w:p w:rsidR="00C5287F" w:rsidRPr="0028037A" w:rsidRDefault="00101618" w:rsidP="003551D2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Protocolo Geral nº 683/2013 onde o interessado: Claudio Herdt vem solicitar</w:t>
      </w:r>
      <w:r w:rsidR="0028037A">
        <w:rPr>
          <w:sz w:val="24"/>
          <w:szCs w:val="24"/>
        </w:rPr>
        <w:t xml:space="preserve"> que as Ruas Geraldo Machado Meneguel, Balduino João Monteiro, Nereu Beza João Augusto da Cunha, José Ernesto da Silva e Antonio José da Silva sejam identificadas. Deliberação: </w:t>
      </w:r>
      <w:r w:rsidR="0028037A">
        <w:rPr>
          <w:b/>
          <w:sz w:val="24"/>
          <w:szCs w:val="24"/>
        </w:rPr>
        <w:t>Após discussão entre os presentes chegou-se a conclusão que a maior parte da cidade necessita que suas ruas sejam identificadas. Portanto, isso será feito de forma geral.</w:t>
      </w:r>
    </w:p>
    <w:p w:rsidR="0028037A" w:rsidRPr="00B80346" w:rsidRDefault="00686B64" w:rsidP="003551D2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Protocola Geral nº 684/2013 onde o interessado: Centro Educacional Espaço Infantil vem solicitar faixa de pedestre em frente a sua instituição e pintura de faixas </w:t>
      </w:r>
      <w:r w:rsidR="007929D8">
        <w:rPr>
          <w:sz w:val="24"/>
          <w:szCs w:val="24"/>
        </w:rPr>
        <w:t>de embarque e desembarque para as</w:t>
      </w:r>
      <w:r>
        <w:rPr>
          <w:sz w:val="24"/>
          <w:szCs w:val="24"/>
        </w:rPr>
        <w:t xml:space="preserve"> crianças. Deliberação: </w:t>
      </w:r>
      <w:r w:rsidR="00B80346">
        <w:rPr>
          <w:b/>
          <w:sz w:val="24"/>
          <w:szCs w:val="24"/>
        </w:rPr>
        <w:t xml:space="preserve">Deferido parcial. Nesta </w:t>
      </w:r>
      <w:r w:rsidR="00CC37EE">
        <w:rPr>
          <w:b/>
          <w:sz w:val="24"/>
          <w:szCs w:val="24"/>
        </w:rPr>
        <w:t>rua bem próxima</w:t>
      </w:r>
      <w:r w:rsidR="00B80346">
        <w:rPr>
          <w:b/>
          <w:sz w:val="24"/>
          <w:szCs w:val="24"/>
        </w:rPr>
        <w:t xml:space="preserve"> a escola já existe uma faixa de pedestre basta orientação da própria instituição para que os usuários a utilizem.  A placa de embarque e desembarque será deferida de acordo com a Lei CTB.</w:t>
      </w:r>
    </w:p>
    <w:p w:rsidR="00B80346" w:rsidRPr="00087091" w:rsidRDefault="009E7F24" w:rsidP="003551D2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Protocolo Geral nº 532/2013 onde o interessado: </w:t>
      </w:r>
      <w:r w:rsidR="00087091">
        <w:rPr>
          <w:sz w:val="24"/>
          <w:szCs w:val="24"/>
        </w:rPr>
        <w:t xml:space="preserve">Escola Básica Municipal Professor Antonio Rohdem vem solicitar a pintura da faixa de pedestre em frente da mesma. Deliberação: </w:t>
      </w:r>
      <w:r w:rsidR="00087091">
        <w:rPr>
          <w:b/>
          <w:sz w:val="24"/>
          <w:szCs w:val="24"/>
        </w:rPr>
        <w:t>Deferido, mas se faz necessário a colocação de asfalto na mesma para melhor visualização.</w:t>
      </w:r>
    </w:p>
    <w:p w:rsidR="00087091" w:rsidRDefault="00087091" w:rsidP="003551D2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Protocolo Geral nº 636/2013 onde o interessado: </w:t>
      </w:r>
      <w:r w:rsidR="00673BF3">
        <w:rPr>
          <w:sz w:val="24"/>
          <w:szCs w:val="24"/>
        </w:rPr>
        <w:t>Farmácia Santa Rita Ltda vem solicitar placa estacionamento de tempo obrigatório 15 minutos. Deliberação:</w:t>
      </w:r>
      <w:r w:rsidR="00A132C0">
        <w:rPr>
          <w:sz w:val="24"/>
          <w:szCs w:val="24"/>
        </w:rPr>
        <w:t xml:space="preserve"> </w:t>
      </w:r>
      <w:r w:rsidR="00705EC9">
        <w:rPr>
          <w:b/>
          <w:sz w:val="24"/>
          <w:szCs w:val="24"/>
        </w:rPr>
        <w:t>Deferido.</w:t>
      </w:r>
    </w:p>
    <w:p w:rsidR="00705EC9" w:rsidRPr="00705EC9" w:rsidRDefault="00705EC9" w:rsidP="003551D2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32º Subseção da OAB/SC solicita que sejam reservadas preferencialmente em frente do Fórum, 05(cinco) vagas para veículos dos advogados. Deliberação: </w:t>
      </w:r>
      <w:r>
        <w:rPr>
          <w:b/>
          <w:sz w:val="24"/>
          <w:szCs w:val="24"/>
        </w:rPr>
        <w:t>Indeferido, pelo fato de que a lei só permite vagas privativas à veículos oficiais.</w:t>
      </w:r>
    </w:p>
    <w:p w:rsidR="00705EC9" w:rsidRPr="00BD11E2" w:rsidRDefault="00705EC9" w:rsidP="003551D2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Protocolo Geral nº 1111/2013 onde o interessado: Supermercado Russel</w:t>
      </w:r>
      <w:r w:rsidR="00BD11E2">
        <w:rPr>
          <w:sz w:val="24"/>
          <w:szCs w:val="24"/>
        </w:rPr>
        <w:t xml:space="preserve"> vem solicitar placa de carga e descarga para seu estabelecimento comercial. Deliberação: </w:t>
      </w:r>
      <w:r w:rsidR="00BD11E2">
        <w:rPr>
          <w:b/>
          <w:sz w:val="24"/>
          <w:szCs w:val="24"/>
        </w:rPr>
        <w:t>Cabe maiores esclarecimentos.</w:t>
      </w:r>
    </w:p>
    <w:p w:rsidR="00BD11E2" w:rsidRPr="005753F8" w:rsidRDefault="00BD11E2" w:rsidP="003551D2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Protocolo Geral nº 667/2013 onde o interessado: Escola de Educação Básica Werner Knabben vem solicitar</w:t>
      </w:r>
      <w:r w:rsidR="00DF4D36">
        <w:rPr>
          <w:sz w:val="24"/>
          <w:szCs w:val="24"/>
        </w:rPr>
        <w:t xml:space="preserve"> a recolocação da placa PARE na</w:t>
      </w:r>
      <w:r w:rsidR="00706E14">
        <w:rPr>
          <w:sz w:val="24"/>
          <w:szCs w:val="24"/>
        </w:rPr>
        <w:t xml:space="preserve"> esquina da Rua João Alves com </w:t>
      </w:r>
      <w:r w:rsidR="00DF4D36">
        <w:rPr>
          <w:sz w:val="24"/>
          <w:szCs w:val="24"/>
        </w:rPr>
        <w:t xml:space="preserve">a Rua Martinho Raldi e colocação de uma lombada na saída dos alunos em frente a escola. Deliberação: </w:t>
      </w:r>
      <w:r w:rsidR="00DF4D36">
        <w:rPr>
          <w:b/>
          <w:sz w:val="24"/>
          <w:szCs w:val="24"/>
        </w:rPr>
        <w:t>Deferido.</w:t>
      </w:r>
    </w:p>
    <w:p w:rsidR="005753F8" w:rsidRPr="00DF4D36" w:rsidRDefault="00706E14" w:rsidP="003551D2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Protocolo Geral nº 1215, 306, 1177, 1068/2013 </w:t>
      </w:r>
      <w:r w:rsidR="00CC37EE">
        <w:rPr>
          <w:sz w:val="24"/>
          <w:szCs w:val="24"/>
        </w:rPr>
        <w:t>aonde</w:t>
      </w:r>
      <w:r>
        <w:rPr>
          <w:sz w:val="24"/>
          <w:szCs w:val="24"/>
        </w:rPr>
        <w:t xml:space="preserve"> os interessados vem solicitar lombada em estradas de chão batido.</w:t>
      </w:r>
      <w:r w:rsidR="00CC37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Deliberação: </w:t>
      </w:r>
      <w:r w:rsidR="008D08D1" w:rsidRPr="008D08D1">
        <w:rPr>
          <w:b/>
          <w:sz w:val="24"/>
          <w:szCs w:val="24"/>
        </w:rPr>
        <w:t>Indeferido</w:t>
      </w:r>
      <w:r w:rsidR="008D08D1">
        <w:rPr>
          <w:b/>
          <w:sz w:val="24"/>
          <w:szCs w:val="24"/>
        </w:rPr>
        <w:t xml:space="preserve"> </w:t>
      </w:r>
      <w:r w:rsidR="008D08D1" w:rsidRPr="008D08D1">
        <w:rPr>
          <w:b/>
        </w:rPr>
        <w:t xml:space="preserve">O parágrafo único do artigo 94 da resolução 39/98 do Contran diz: “É proibida a utilização de ondulações </w:t>
      </w:r>
      <w:r w:rsidR="008D08D1" w:rsidRPr="008D08D1">
        <w:rPr>
          <w:b/>
        </w:rPr>
        <w:lastRenderedPageBreak/>
        <w:t>transversais e de sonorizadores como redutores de velocidade, salvo em casos especiais definidos pelo órgão ou pela entidade competente, nos padrões e critérios estabelecidos pelo Contran”.</w:t>
      </w:r>
      <w:r w:rsidR="008D08D1">
        <w:rPr>
          <w:b/>
        </w:rPr>
        <w:t xml:space="preserve"> Este Conselho entende que somente </w:t>
      </w:r>
      <w:r w:rsidR="00CC37EE">
        <w:rPr>
          <w:b/>
        </w:rPr>
        <w:t>serão deferidas</w:t>
      </w:r>
      <w:r w:rsidR="008D08D1">
        <w:rPr>
          <w:b/>
        </w:rPr>
        <w:t xml:space="preserve"> sobre as ondulações transversais as ruas pavimentadas.</w:t>
      </w:r>
    </w:p>
    <w:p w:rsidR="00DF4D36" w:rsidRPr="00DF4D36" w:rsidRDefault="00DF4D36" w:rsidP="00DF4D36">
      <w:pPr>
        <w:rPr>
          <w:sz w:val="24"/>
          <w:szCs w:val="24"/>
        </w:rPr>
      </w:pPr>
      <w:r w:rsidRPr="00DF4D36">
        <w:rPr>
          <w:sz w:val="24"/>
          <w:szCs w:val="24"/>
        </w:rPr>
        <w:t>Com</w:t>
      </w:r>
      <w:r>
        <w:rPr>
          <w:sz w:val="24"/>
          <w:szCs w:val="24"/>
        </w:rPr>
        <w:t xml:space="preserve"> isso posto, o presidente agradeceu a presença de todos reafirmando a importância do Conselho</w:t>
      </w:r>
      <w:r w:rsidR="00726F64">
        <w:rPr>
          <w:sz w:val="24"/>
          <w:szCs w:val="24"/>
        </w:rPr>
        <w:t>, a data para a próxima reunião será dia 11 de junho, as dezessete horas nas dependências da Prefeitura Municipal. Nada mais havendo a tratar eu,  Srª Edmara Della Giustina Volpato da Silva secretária lavrei a presente ata que após lida e aprovada será assinada pelos presentes.</w:t>
      </w:r>
    </w:p>
    <w:p w:rsidR="00DF4D36" w:rsidRPr="00DF4D36" w:rsidRDefault="00DF4D36" w:rsidP="00DF4D36">
      <w:pPr>
        <w:pStyle w:val="PargrafodaLista"/>
        <w:ind w:left="303"/>
        <w:rPr>
          <w:sz w:val="24"/>
          <w:szCs w:val="24"/>
        </w:rPr>
      </w:pPr>
    </w:p>
    <w:p w:rsidR="00087091" w:rsidRPr="00B80346" w:rsidRDefault="00087091" w:rsidP="00087091">
      <w:pPr>
        <w:pStyle w:val="PargrafodaLista"/>
        <w:ind w:left="303"/>
        <w:rPr>
          <w:sz w:val="24"/>
          <w:szCs w:val="24"/>
        </w:rPr>
      </w:pPr>
    </w:p>
    <w:p w:rsidR="00B80346" w:rsidRPr="003551D2" w:rsidRDefault="00B80346" w:rsidP="00B80346">
      <w:pPr>
        <w:pStyle w:val="PargrafodaLista"/>
        <w:ind w:left="303"/>
        <w:rPr>
          <w:sz w:val="24"/>
          <w:szCs w:val="24"/>
        </w:rPr>
      </w:pPr>
    </w:p>
    <w:p w:rsidR="00F355E6" w:rsidRPr="00825966" w:rsidRDefault="00F355E6" w:rsidP="00F355E6">
      <w:pPr>
        <w:pStyle w:val="PargrafodaLista"/>
        <w:ind w:left="303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sectPr w:rsidR="00F355E6" w:rsidRPr="00825966" w:rsidSect="004C46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3345"/>
    <w:multiLevelType w:val="hybridMultilevel"/>
    <w:tmpl w:val="0F3E2822"/>
    <w:lvl w:ilvl="0" w:tplc="20002976">
      <w:start w:val="1"/>
      <w:numFmt w:val="decimal"/>
      <w:lvlText w:val="%1-"/>
      <w:lvlJc w:val="left"/>
      <w:pPr>
        <w:ind w:left="30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23" w:hanging="360"/>
      </w:pPr>
    </w:lvl>
    <w:lvl w:ilvl="2" w:tplc="0416001B" w:tentative="1">
      <w:start w:val="1"/>
      <w:numFmt w:val="lowerRoman"/>
      <w:lvlText w:val="%3."/>
      <w:lvlJc w:val="right"/>
      <w:pPr>
        <w:ind w:left="1743" w:hanging="180"/>
      </w:pPr>
    </w:lvl>
    <w:lvl w:ilvl="3" w:tplc="0416000F" w:tentative="1">
      <w:start w:val="1"/>
      <w:numFmt w:val="decimal"/>
      <w:lvlText w:val="%4."/>
      <w:lvlJc w:val="left"/>
      <w:pPr>
        <w:ind w:left="2463" w:hanging="360"/>
      </w:pPr>
    </w:lvl>
    <w:lvl w:ilvl="4" w:tplc="04160019" w:tentative="1">
      <w:start w:val="1"/>
      <w:numFmt w:val="lowerLetter"/>
      <w:lvlText w:val="%5."/>
      <w:lvlJc w:val="left"/>
      <w:pPr>
        <w:ind w:left="3183" w:hanging="360"/>
      </w:pPr>
    </w:lvl>
    <w:lvl w:ilvl="5" w:tplc="0416001B" w:tentative="1">
      <w:start w:val="1"/>
      <w:numFmt w:val="lowerRoman"/>
      <w:lvlText w:val="%6."/>
      <w:lvlJc w:val="right"/>
      <w:pPr>
        <w:ind w:left="3903" w:hanging="180"/>
      </w:pPr>
    </w:lvl>
    <w:lvl w:ilvl="6" w:tplc="0416000F" w:tentative="1">
      <w:start w:val="1"/>
      <w:numFmt w:val="decimal"/>
      <w:lvlText w:val="%7."/>
      <w:lvlJc w:val="left"/>
      <w:pPr>
        <w:ind w:left="4623" w:hanging="360"/>
      </w:pPr>
    </w:lvl>
    <w:lvl w:ilvl="7" w:tplc="04160019" w:tentative="1">
      <w:start w:val="1"/>
      <w:numFmt w:val="lowerLetter"/>
      <w:lvlText w:val="%8."/>
      <w:lvlJc w:val="left"/>
      <w:pPr>
        <w:ind w:left="5343" w:hanging="360"/>
      </w:pPr>
    </w:lvl>
    <w:lvl w:ilvl="8" w:tplc="04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325A7077"/>
    <w:multiLevelType w:val="hybridMultilevel"/>
    <w:tmpl w:val="3A009026"/>
    <w:lvl w:ilvl="0" w:tplc="7A6E3F56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3" w:hanging="360"/>
      </w:pPr>
    </w:lvl>
    <w:lvl w:ilvl="2" w:tplc="0416001B" w:tentative="1">
      <w:start w:val="1"/>
      <w:numFmt w:val="lowerRoman"/>
      <w:lvlText w:val="%3."/>
      <w:lvlJc w:val="right"/>
      <w:pPr>
        <w:ind w:left="1743" w:hanging="180"/>
      </w:pPr>
    </w:lvl>
    <w:lvl w:ilvl="3" w:tplc="0416000F" w:tentative="1">
      <w:start w:val="1"/>
      <w:numFmt w:val="decimal"/>
      <w:lvlText w:val="%4."/>
      <w:lvlJc w:val="left"/>
      <w:pPr>
        <w:ind w:left="2463" w:hanging="360"/>
      </w:pPr>
    </w:lvl>
    <w:lvl w:ilvl="4" w:tplc="04160019" w:tentative="1">
      <w:start w:val="1"/>
      <w:numFmt w:val="lowerLetter"/>
      <w:lvlText w:val="%5."/>
      <w:lvlJc w:val="left"/>
      <w:pPr>
        <w:ind w:left="3183" w:hanging="360"/>
      </w:pPr>
    </w:lvl>
    <w:lvl w:ilvl="5" w:tplc="0416001B" w:tentative="1">
      <w:start w:val="1"/>
      <w:numFmt w:val="lowerRoman"/>
      <w:lvlText w:val="%6."/>
      <w:lvlJc w:val="right"/>
      <w:pPr>
        <w:ind w:left="3903" w:hanging="180"/>
      </w:pPr>
    </w:lvl>
    <w:lvl w:ilvl="6" w:tplc="0416000F" w:tentative="1">
      <w:start w:val="1"/>
      <w:numFmt w:val="decimal"/>
      <w:lvlText w:val="%7."/>
      <w:lvlJc w:val="left"/>
      <w:pPr>
        <w:ind w:left="4623" w:hanging="360"/>
      </w:pPr>
    </w:lvl>
    <w:lvl w:ilvl="7" w:tplc="04160019" w:tentative="1">
      <w:start w:val="1"/>
      <w:numFmt w:val="lowerLetter"/>
      <w:lvlText w:val="%8."/>
      <w:lvlJc w:val="left"/>
      <w:pPr>
        <w:ind w:left="5343" w:hanging="360"/>
      </w:pPr>
    </w:lvl>
    <w:lvl w:ilvl="8" w:tplc="04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44536AE8"/>
    <w:multiLevelType w:val="hybridMultilevel"/>
    <w:tmpl w:val="D2D6E3C2"/>
    <w:lvl w:ilvl="0" w:tplc="D9483C1E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3" w:hanging="360"/>
      </w:pPr>
    </w:lvl>
    <w:lvl w:ilvl="2" w:tplc="0416001B" w:tentative="1">
      <w:start w:val="1"/>
      <w:numFmt w:val="lowerRoman"/>
      <w:lvlText w:val="%3."/>
      <w:lvlJc w:val="right"/>
      <w:pPr>
        <w:ind w:left="1743" w:hanging="180"/>
      </w:pPr>
    </w:lvl>
    <w:lvl w:ilvl="3" w:tplc="0416000F" w:tentative="1">
      <w:start w:val="1"/>
      <w:numFmt w:val="decimal"/>
      <w:lvlText w:val="%4."/>
      <w:lvlJc w:val="left"/>
      <w:pPr>
        <w:ind w:left="2463" w:hanging="360"/>
      </w:pPr>
    </w:lvl>
    <w:lvl w:ilvl="4" w:tplc="04160019" w:tentative="1">
      <w:start w:val="1"/>
      <w:numFmt w:val="lowerLetter"/>
      <w:lvlText w:val="%5."/>
      <w:lvlJc w:val="left"/>
      <w:pPr>
        <w:ind w:left="3183" w:hanging="360"/>
      </w:pPr>
    </w:lvl>
    <w:lvl w:ilvl="5" w:tplc="0416001B" w:tentative="1">
      <w:start w:val="1"/>
      <w:numFmt w:val="lowerRoman"/>
      <w:lvlText w:val="%6."/>
      <w:lvlJc w:val="right"/>
      <w:pPr>
        <w:ind w:left="3903" w:hanging="180"/>
      </w:pPr>
    </w:lvl>
    <w:lvl w:ilvl="6" w:tplc="0416000F" w:tentative="1">
      <w:start w:val="1"/>
      <w:numFmt w:val="decimal"/>
      <w:lvlText w:val="%7."/>
      <w:lvlJc w:val="left"/>
      <w:pPr>
        <w:ind w:left="4623" w:hanging="360"/>
      </w:pPr>
    </w:lvl>
    <w:lvl w:ilvl="7" w:tplc="04160019" w:tentative="1">
      <w:start w:val="1"/>
      <w:numFmt w:val="lowerLetter"/>
      <w:lvlText w:val="%8."/>
      <w:lvlJc w:val="left"/>
      <w:pPr>
        <w:ind w:left="5343" w:hanging="360"/>
      </w:pPr>
    </w:lvl>
    <w:lvl w:ilvl="8" w:tplc="0416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60"/>
    <w:rsid w:val="00015D7C"/>
    <w:rsid w:val="00040B68"/>
    <w:rsid w:val="00041144"/>
    <w:rsid w:val="00041815"/>
    <w:rsid w:val="00070CCE"/>
    <w:rsid w:val="0008242D"/>
    <w:rsid w:val="00087091"/>
    <w:rsid w:val="000B185A"/>
    <w:rsid w:val="000C2AF8"/>
    <w:rsid w:val="000E63B7"/>
    <w:rsid w:val="000F5426"/>
    <w:rsid w:val="00101618"/>
    <w:rsid w:val="00124C32"/>
    <w:rsid w:val="00136B44"/>
    <w:rsid w:val="00153C72"/>
    <w:rsid w:val="001A0797"/>
    <w:rsid w:val="001C78E7"/>
    <w:rsid w:val="001D274D"/>
    <w:rsid w:val="00256DA6"/>
    <w:rsid w:val="002735CA"/>
    <w:rsid w:val="0028037A"/>
    <w:rsid w:val="00282305"/>
    <w:rsid w:val="00282913"/>
    <w:rsid w:val="002971B5"/>
    <w:rsid w:val="002A2FB2"/>
    <w:rsid w:val="002D7D6D"/>
    <w:rsid w:val="002E7817"/>
    <w:rsid w:val="003052F8"/>
    <w:rsid w:val="00314CB9"/>
    <w:rsid w:val="003240B9"/>
    <w:rsid w:val="00334A4E"/>
    <w:rsid w:val="003551D2"/>
    <w:rsid w:val="00365CCC"/>
    <w:rsid w:val="003930F5"/>
    <w:rsid w:val="003C4E3E"/>
    <w:rsid w:val="004A07FC"/>
    <w:rsid w:val="004C288D"/>
    <w:rsid w:val="004C46D7"/>
    <w:rsid w:val="004E322C"/>
    <w:rsid w:val="004F4D1F"/>
    <w:rsid w:val="004F735A"/>
    <w:rsid w:val="00521806"/>
    <w:rsid w:val="00523BF5"/>
    <w:rsid w:val="00551960"/>
    <w:rsid w:val="005753F8"/>
    <w:rsid w:val="00582527"/>
    <w:rsid w:val="005B5CE9"/>
    <w:rsid w:val="005D73AE"/>
    <w:rsid w:val="005F3BD3"/>
    <w:rsid w:val="0061279B"/>
    <w:rsid w:val="00646FC4"/>
    <w:rsid w:val="00673BF3"/>
    <w:rsid w:val="00686B64"/>
    <w:rsid w:val="006D7301"/>
    <w:rsid w:val="006E4050"/>
    <w:rsid w:val="006F63DE"/>
    <w:rsid w:val="00700D0D"/>
    <w:rsid w:val="0070306D"/>
    <w:rsid w:val="00705EC9"/>
    <w:rsid w:val="00706E14"/>
    <w:rsid w:val="0070729F"/>
    <w:rsid w:val="00726F64"/>
    <w:rsid w:val="007317BA"/>
    <w:rsid w:val="00735BC8"/>
    <w:rsid w:val="007929D8"/>
    <w:rsid w:val="00792A74"/>
    <w:rsid w:val="007F3E52"/>
    <w:rsid w:val="007F7FA3"/>
    <w:rsid w:val="008177C4"/>
    <w:rsid w:val="00823CA8"/>
    <w:rsid w:val="00825966"/>
    <w:rsid w:val="00855340"/>
    <w:rsid w:val="00875A69"/>
    <w:rsid w:val="008C0B37"/>
    <w:rsid w:val="008D08D1"/>
    <w:rsid w:val="00942164"/>
    <w:rsid w:val="00972EBC"/>
    <w:rsid w:val="00990BE4"/>
    <w:rsid w:val="009A3672"/>
    <w:rsid w:val="009A7272"/>
    <w:rsid w:val="009E7F24"/>
    <w:rsid w:val="009F52A2"/>
    <w:rsid w:val="00A01E0C"/>
    <w:rsid w:val="00A05326"/>
    <w:rsid w:val="00A124BD"/>
    <w:rsid w:val="00A12E92"/>
    <w:rsid w:val="00A132C0"/>
    <w:rsid w:val="00A27721"/>
    <w:rsid w:val="00A533AC"/>
    <w:rsid w:val="00A73B13"/>
    <w:rsid w:val="00AB25B5"/>
    <w:rsid w:val="00AD3C60"/>
    <w:rsid w:val="00B43436"/>
    <w:rsid w:val="00B721DF"/>
    <w:rsid w:val="00B74E5C"/>
    <w:rsid w:val="00B80346"/>
    <w:rsid w:val="00B80CEB"/>
    <w:rsid w:val="00BD11E2"/>
    <w:rsid w:val="00C26A5A"/>
    <w:rsid w:val="00C5287F"/>
    <w:rsid w:val="00C714BE"/>
    <w:rsid w:val="00C72F8E"/>
    <w:rsid w:val="00CA7775"/>
    <w:rsid w:val="00CC37EE"/>
    <w:rsid w:val="00CC5637"/>
    <w:rsid w:val="00CE3C8B"/>
    <w:rsid w:val="00CF7759"/>
    <w:rsid w:val="00D31ACA"/>
    <w:rsid w:val="00D501FC"/>
    <w:rsid w:val="00D5065C"/>
    <w:rsid w:val="00DF17FA"/>
    <w:rsid w:val="00DF4D36"/>
    <w:rsid w:val="00E300BC"/>
    <w:rsid w:val="00E9634A"/>
    <w:rsid w:val="00E96686"/>
    <w:rsid w:val="00EA0320"/>
    <w:rsid w:val="00EB0863"/>
    <w:rsid w:val="00EC68C4"/>
    <w:rsid w:val="00EC757C"/>
    <w:rsid w:val="00F05B34"/>
    <w:rsid w:val="00F355E6"/>
    <w:rsid w:val="00F50754"/>
    <w:rsid w:val="00F71B54"/>
    <w:rsid w:val="00F73C36"/>
    <w:rsid w:val="00F83983"/>
    <w:rsid w:val="00FF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1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1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Ramon Beza</cp:lastModifiedBy>
  <cp:revision>2</cp:revision>
  <dcterms:created xsi:type="dcterms:W3CDTF">2013-06-17T14:06:00Z</dcterms:created>
  <dcterms:modified xsi:type="dcterms:W3CDTF">2013-06-17T14:06:00Z</dcterms:modified>
</cp:coreProperties>
</file>